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>м</w:t>
      </w:r>
      <w:r>
        <w:rPr>
          <w:rFonts w:ascii="Times New Roman" w:hAnsi="Times New Roman"/>
          <w:sz w:val="24"/>
          <w:szCs w:val="24"/>
        </w:rPr>
        <w:t>у</w:t>
      </w:r>
      <w:r w:rsidRPr="007B3459">
        <w:rPr>
          <w:rFonts w:ascii="Times New Roman" w:hAnsi="Times New Roman"/>
          <w:sz w:val="24"/>
          <w:szCs w:val="24"/>
        </w:rPr>
        <w:t>ниципальное казенное общеобразовательное учреждение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>средняя общеобразовательная школа пгт  Пинюг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>Подосиновского района Кировской области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</w:t>
      </w:r>
      <w:r w:rsidRPr="00C3484A">
        <w:t>Утверждаю: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                                </w:t>
      </w:r>
      <w:r w:rsidRPr="00C3484A">
        <w:t>Директор МКОУ СОШ пгт Пинюг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</w:t>
      </w:r>
      <w:r w:rsidRPr="00C3484A">
        <w:t>Дружинина В.Н.</w:t>
      </w:r>
    </w:p>
    <w:p w:rsidR="00C3484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</w:t>
      </w:r>
      <w:r w:rsidRPr="00C3484A">
        <w:t>/                 /</w:t>
      </w:r>
    </w:p>
    <w:p w:rsidR="0006702A" w:rsidRPr="00C3484A" w:rsidRDefault="00C3484A" w:rsidP="00C3484A">
      <w:pPr>
        <w:tabs>
          <w:tab w:val="left" w:pos="1770"/>
        </w:tabs>
        <w:jc w:val="center"/>
      </w:pPr>
      <w:r>
        <w:t xml:space="preserve">                                                                                               </w:t>
      </w:r>
      <w:r w:rsidRPr="00C3484A">
        <w:t xml:space="preserve">Приказ №        от    </w:t>
      </w:r>
      <w:r>
        <w:t xml:space="preserve">                2018 г.</w:t>
      </w:r>
      <w:r w:rsidRPr="00C3484A">
        <w:t xml:space="preserve">      </w:t>
      </w:r>
      <w:r w:rsidR="0006702A" w:rsidRPr="00C3484A">
        <w:t xml:space="preserve">                                          </w:t>
      </w:r>
    </w:p>
    <w:p w:rsidR="0006702A" w:rsidRPr="00C3484A" w:rsidRDefault="0006702A" w:rsidP="0006702A">
      <w:pPr>
        <w:tabs>
          <w:tab w:val="left" w:pos="1770"/>
        </w:tabs>
        <w:jc w:val="center"/>
      </w:pPr>
    </w:p>
    <w:p w:rsidR="00C3484A" w:rsidRDefault="00C3484A" w:rsidP="0006702A">
      <w:pPr>
        <w:tabs>
          <w:tab w:val="left" w:pos="1770"/>
        </w:tabs>
        <w:jc w:val="center"/>
        <w:rPr>
          <w:b/>
          <w:sz w:val="32"/>
          <w:szCs w:val="32"/>
        </w:rPr>
      </w:pPr>
    </w:p>
    <w:p w:rsidR="00C3484A" w:rsidRDefault="00C3484A" w:rsidP="0006702A">
      <w:pPr>
        <w:tabs>
          <w:tab w:val="left" w:pos="1770"/>
        </w:tabs>
        <w:jc w:val="center"/>
        <w:rPr>
          <w:b/>
          <w:sz w:val="32"/>
          <w:szCs w:val="32"/>
        </w:rPr>
      </w:pPr>
    </w:p>
    <w:p w:rsidR="0006702A" w:rsidRPr="007B3459" w:rsidRDefault="0006702A" w:rsidP="0006702A">
      <w:pPr>
        <w:tabs>
          <w:tab w:val="left" w:pos="1770"/>
        </w:tabs>
        <w:jc w:val="center"/>
        <w:rPr>
          <w:b/>
          <w:i/>
          <w:sz w:val="32"/>
          <w:szCs w:val="32"/>
        </w:rPr>
      </w:pPr>
      <w:r w:rsidRPr="007B3459">
        <w:rPr>
          <w:b/>
          <w:sz w:val="32"/>
          <w:szCs w:val="32"/>
        </w:rPr>
        <w:t>Рабочая программа</w:t>
      </w:r>
    </w:p>
    <w:p w:rsidR="0006702A" w:rsidRPr="007B3459" w:rsidRDefault="008F0B26" w:rsidP="0006702A">
      <w:pPr>
        <w:tabs>
          <w:tab w:val="left" w:pos="17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по </w:t>
      </w:r>
      <w:r w:rsidR="0006702A" w:rsidRPr="007B3459">
        <w:rPr>
          <w:b/>
          <w:sz w:val="32"/>
          <w:szCs w:val="32"/>
        </w:rPr>
        <w:t>внеурочной  деятельности</w:t>
      </w:r>
    </w:p>
    <w:p w:rsidR="0006702A" w:rsidRDefault="008F0B26" w:rsidP="0006702A">
      <w:pPr>
        <w:tabs>
          <w:tab w:val="left" w:pos="177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 кружок </w:t>
      </w:r>
      <w:r w:rsidR="0006702A">
        <w:rPr>
          <w:b/>
          <w:sz w:val="44"/>
          <w:szCs w:val="44"/>
        </w:rPr>
        <w:t>«Подвижные игры</w:t>
      </w:r>
      <w:r w:rsidR="0006702A" w:rsidRPr="007B3459">
        <w:rPr>
          <w:b/>
          <w:sz w:val="44"/>
          <w:szCs w:val="44"/>
        </w:rPr>
        <w:t>»</w:t>
      </w:r>
    </w:p>
    <w:p w:rsidR="008F0B26" w:rsidRPr="007B3459" w:rsidRDefault="008F0B26" w:rsidP="008F0B26">
      <w:pPr>
        <w:tabs>
          <w:tab w:val="left" w:pos="1770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(спортивно-оздоровительное  направление)</w:t>
      </w:r>
    </w:p>
    <w:p w:rsidR="00C3484A" w:rsidRDefault="00C3484A" w:rsidP="0006702A">
      <w:pPr>
        <w:tabs>
          <w:tab w:val="left" w:pos="1770"/>
        </w:tabs>
        <w:jc w:val="center"/>
        <w:rPr>
          <w:b/>
          <w:sz w:val="28"/>
          <w:szCs w:val="28"/>
        </w:rPr>
      </w:pPr>
    </w:p>
    <w:p w:rsidR="00C3484A" w:rsidRPr="00C3484A" w:rsidRDefault="008F0B26" w:rsidP="008F0B26">
      <w:pPr>
        <w:tabs>
          <w:tab w:val="left" w:pos="17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 классы</w:t>
      </w:r>
    </w:p>
    <w:p w:rsidR="0006702A" w:rsidRPr="007B3459" w:rsidRDefault="00C3484A" w:rsidP="00C3484A">
      <w:pPr>
        <w:tabs>
          <w:tab w:val="left" w:pos="177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r w:rsidRPr="00C3484A">
        <w:rPr>
          <w:b/>
          <w:sz w:val="28"/>
          <w:szCs w:val="28"/>
        </w:rPr>
        <w:t>на</w:t>
      </w:r>
      <w:r>
        <w:rPr>
          <w:b/>
          <w:sz w:val="40"/>
          <w:szCs w:val="40"/>
        </w:rPr>
        <w:t xml:space="preserve"> </w:t>
      </w:r>
      <w:r w:rsidR="00AC4CA1">
        <w:rPr>
          <w:b/>
          <w:sz w:val="28"/>
          <w:szCs w:val="28"/>
        </w:rPr>
        <w:t>2022-2023</w:t>
      </w:r>
      <w:r w:rsidR="0006702A" w:rsidRPr="007B3459">
        <w:rPr>
          <w:b/>
          <w:sz w:val="28"/>
          <w:szCs w:val="28"/>
        </w:rPr>
        <w:t xml:space="preserve"> уч. год</w:t>
      </w:r>
    </w:p>
    <w:p w:rsidR="0006702A" w:rsidRPr="007B3459" w:rsidRDefault="0006702A" w:rsidP="0006702A">
      <w:pPr>
        <w:jc w:val="center"/>
        <w:rPr>
          <w:sz w:val="40"/>
          <w:szCs w:val="40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jc w:val="center"/>
        <w:rPr>
          <w:sz w:val="28"/>
          <w:szCs w:val="28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</w:t>
      </w:r>
      <w:r w:rsidRPr="007B3459">
        <w:rPr>
          <w:rFonts w:ascii="Times New Roman" w:hAnsi="Times New Roman"/>
          <w:sz w:val="24"/>
          <w:szCs w:val="24"/>
        </w:rPr>
        <w:t>Автор-составитель: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 w:rsidR="00AC4CA1">
        <w:rPr>
          <w:rFonts w:ascii="Times New Roman" w:hAnsi="Times New Roman"/>
          <w:sz w:val="24"/>
          <w:szCs w:val="24"/>
        </w:rPr>
        <w:t xml:space="preserve">            Диланова Елена Алиевна</w:t>
      </w:r>
      <w:r>
        <w:rPr>
          <w:rFonts w:ascii="Times New Roman" w:hAnsi="Times New Roman"/>
          <w:sz w:val="24"/>
          <w:szCs w:val="24"/>
        </w:rPr>
        <w:t>,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AC4CA1">
        <w:rPr>
          <w:rFonts w:ascii="Times New Roman" w:hAnsi="Times New Roman"/>
          <w:sz w:val="24"/>
          <w:szCs w:val="24"/>
        </w:rPr>
        <w:t xml:space="preserve">     учитель физической культуры</w:t>
      </w: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</w:t>
      </w:r>
    </w:p>
    <w:p w:rsidR="0006702A" w:rsidRPr="007B3459" w:rsidRDefault="0006702A" w:rsidP="0006702A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3484A" w:rsidRDefault="00C3484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06702A" w:rsidRPr="007B3459" w:rsidRDefault="0006702A" w:rsidP="0006702A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7B3459">
        <w:rPr>
          <w:rFonts w:ascii="Times New Roman" w:hAnsi="Times New Roman"/>
          <w:sz w:val="24"/>
          <w:szCs w:val="24"/>
        </w:rPr>
        <w:t xml:space="preserve">  Пинюг</w:t>
      </w:r>
    </w:p>
    <w:p w:rsidR="003E1159" w:rsidRPr="008F0B26" w:rsidRDefault="00AC4CA1" w:rsidP="008F0B26">
      <w:pPr>
        <w:pStyle w:val="a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bookmarkStart w:id="0" w:name="_GoBack"/>
      <w:bookmarkEnd w:id="0"/>
    </w:p>
    <w:p w:rsidR="008F0B26" w:rsidRPr="008265AA" w:rsidRDefault="008F0B26" w:rsidP="008F0B26">
      <w:pPr>
        <w:jc w:val="center"/>
        <w:rPr>
          <w:b/>
        </w:rPr>
      </w:pPr>
      <w:r w:rsidRPr="008265AA">
        <w:rPr>
          <w:b/>
        </w:rPr>
        <w:lastRenderedPageBreak/>
        <w:t>Пояснительная записка.</w:t>
      </w:r>
    </w:p>
    <w:p w:rsidR="008F0B26" w:rsidRPr="008265AA" w:rsidRDefault="008F0B26" w:rsidP="008F0B26">
      <w:pPr>
        <w:tabs>
          <w:tab w:val="right" w:leader="dot" w:pos="9639"/>
        </w:tabs>
        <w:spacing w:line="276" w:lineRule="auto"/>
        <w:ind w:right="566"/>
        <w:contextualSpacing/>
        <w:rPr>
          <w:lang w:eastAsia="zh-CN"/>
        </w:rPr>
      </w:pPr>
      <w:r w:rsidRPr="008265AA">
        <w:t xml:space="preserve">            Программа кружка «Радуга»</w:t>
      </w:r>
      <w:r w:rsidRPr="008265AA">
        <w:rPr>
          <w:lang w:eastAsia="zh-CN"/>
        </w:rPr>
        <w:t xml:space="preserve"> для 2 класса разработана на основе:</w:t>
      </w:r>
    </w:p>
    <w:p w:rsidR="008F0B26" w:rsidRPr="008265AA" w:rsidRDefault="008F0B26" w:rsidP="008F0B26">
      <w:r w:rsidRPr="008265AA">
        <w:t>Федерального закона «Об образовании» от 29.12.2012г. № 273-ФЗ</w:t>
      </w:r>
    </w:p>
    <w:p w:rsidR="008F0B26" w:rsidRPr="008265AA" w:rsidRDefault="008F0B26" w:rsidP="008F0B26">
      <w:r w:rsidRPr="008265AA">
        <w:t>Федерального государственного образовательного стандарта начального общего образования (приказ Министерства образования и науки РФ от 06.10.2009г. №373)</w:t>
      </w:r>
    </w:p>
    <w:p w:rsidR="003E1159" w:rsidRPr="007A1D32" w:rsidRDefault="003E1159" w:rsidP="008F0B26">
      <w:pPr>
        <w:jc w:val="both"/>
      </w:pPr>
      <w:r w:rsidRPr="007A1D32">
        <w:t xml:space="preserve"> </w:t>
      </w:r>
    </w:p>
    <w:p w:rsidR="003E1159" w:rsidRPr="007A1D32" w:rsidRDefault="003E1159" w:rsidP="003E1159">
      <w:pPr>
        <w:jc w:val="both"/>
      </w:pPr>
      <w:r w:rsidRPr="007A1D32">
        <w:t xml:space="preserve">        Подвижные игры являются частью патриотического, эстетического и физического воспитания детей. У них формируются устойчивое, заинтересованное, уважительное отношение к культуре родной страны, создаются эмоционально положительная основа для развития патриотических чувств: любви к Родине, её культуре и наследию. Это один из главных и основополагающих факторов детского физического развития. Они нравятся практически всем дошкольникам без исключения, так как способствуют совершенствованию двигательной координации, мышечной активности, физического равновесия, а также развитию силы, подвижности, ловкости, активности и быстроты реакций. Более того, все подвижные игры имеют занимательный характер, тем самым настраивая ребёнка на позитивное восприятие мира, на получение положительных эмоций. По содержанию все подвижные игры классически лаконичны, выразительны и доступны детям.      </w:t>
      </w:r>
    </w:p>
    <w:p w:rsidR="003E1159" w:rsidRPr="007A1D32" w:rsidRDefault="00A14AAF" w:rsidP="003E1159">
      <w:r>
        <w:tab/>
        <w:t xml:space="preserve">«Подвижные игры» -кружок </w:t>
      </w:r>
      <w:r w:rsidR="003E1159" w:rsidRPr="007A1D32">
        <w:t>для учащихся начальной школы, дополняющий уроки физической  культуры.  Использование данного курса способствует повышению уровня двигательной активности до уровня, обеспечивающего нормальное физическое, психическое развитие и здоровье детей; обеспечиваются условия для проявления активности и творчества каждого ученика.</w:t>
      </w:r>
    </w:p>
    <w:p w:rsidR="003E1159" w:rsidRPr="007A1D32" w:rsidRDefault="003E1159" w:rsidP="003E1159"/>
    <w:p w:rsidR="003E1159" w:rsidRPr="007A1D32" w:rsidRDefault="003E1159" w:rsidP="003E1159">
      <w:r w:rsidRPr="007A1D32">
        <w:rPr>
          <w:b/>
          <w:bCs/>
        </w:rPr>
        <w:tab/>
        <w:t xml:space="preserve">Цель </w:t>
      </w:r>
      <w:r w:rsidRPr="007A1D32">
        <w:t>данной программы – укрепление здоровья детей.</w:t>
      </w:r>
    </w:p>
    <w:p w:rsidR="003E1159" w:rsidRPr="007A1D32" w:rsidRDefault="003E1159" w:rsidP="003E1159"/>
    <w:p w:rsidR="003E1159" w:rsidRPr="007A1D32" w:rsidRDefault="003E1159" w:rsidP="003E1159">
      <w:r w:rsidRPr="007A1D32">
        <w:tab/>
        <w:t xml:space="preserve">Основные </w:t>
      </w:r>
      <w:r w:rsidRPr="007A1D32">
        <w:rPr>
          <w:b/>
          <w:bCs/>
        </w:rPr>
        <w:t>задачи</w:t>
      </w:r>
      <w:r w:rsidRPr="007A1D32">
        <w:t>: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повысить уровень двигательной активности;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способствовать физическому, психическому развитию детей;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развивать активность и творчество учащихся, любознательность, честность;</w:t>
      </w:r>
    </w:p>
    <w:p w:rsidR="003E1159" w:rsidRPr="007A1D32" w:rsidRDefault="003E1159" w:rsidP="003E1159">
      <w:pPr>
        <w:numPr>
          <w:ilvl w:val="0"/>
          <w:numId w:val="1"/>
        </w:numPr>
      </w:pPr>
      <w:r w:rsidRPr="007A1D32">
        <w:t>вызвать интерес к занятию «Подвижные игры», позволить детям ощутить красоту и радость движений;</w:t>
      </w:r>
    </w:p>
    <w:p w:rsidR="003E1159" w:rsidRPr="007A1D32" w:rsidRDefault="003E1159" w:rsidP="003E1159">
      <w:pPr>
        <w:pStyle w:val="a3"/>
        <w:numPr>
          <w:ilvl w:val="0"/>
          <w:numId w:val="1"/>
        </w:numPr>
      </w:pPr>
      <w:r w:rsidRPr="007A1D32">
        <w:t>в условиях развития  двигательной активности, развитие физических качеств: силы, быстроты, выносливости, ловкости, формирование культуры общения со сверстниками, самостоятельности в двигательной деятельности.</w:t>
      </w:r>
    </w:p>
    <w:p w:rsidR="003E1159" w:rsidRPr="007A1D32" w:rsidRDefault="003E1159" w:rsidP="003E1159">
      <w:pPr>
        <w:ind w:left="720"/>
      </w:pPr>
    </w:p>
    <w:p w:rsidR="003E1159" w:rsidRPr="007A1D32" w:rsidRDefault="003E1159" w:rsidP="003E1159">
      <w:pPr>
        <w:outlineLvl w:val="0"/>
        <w:rPr>
          <w:b/>
          <w:bCs/>
        </w:rPr>
      </w:pPr>
    </w:p>
    <w:p w:rsidR="003E1159" w:rsidRPr="007A1D32" w:rsidRDefault="00A14AAF" w:rsidP="00A95693">
      <w:pPr>
        <w:jc w:val="center"/>
        <w:outlineLvl w:val="0"/>
        <w:rPr>
          <w:b/>
          <w:bCs/>
        </w:rPr>
      </w:pPr>
      <w:r>
        <w:rPr>
          <w:b/>
          <w:bCs/>
        </w:rPr>
        <w:t>Результаты освоения курса</w:t>
      </w:r>
    </w:p>
    <w:p w:rsidR="003E1159" w:rsidRPr="007A1D32" w:rsidRDefault="008F0B26" w:rsidP="003E1159">
      <w:pPr>
        <w:outlineLvl w:val="0"/>
      </w:pPr>
      <w:r>
        <w:rPr>
          <w:bCs/>
        </w:rPr>
        <w:t>1.</w:t>
      </w:r>
      <w:r>
        <w:t>Снижение заболеваемости.</w:t>
      </w:r>
    </w:p>
    <w:p w:rsidR="003E1159" w:rsidRPr="007A1D32" w:rsidRDefault="008F0B26" w:rsidP="003E1159">
      <w:pPr>
        <w:outlineLvl w:val="0"/>
      </w:pPr>
      <w:r>
        <w:t>2.Сближение  и сплочение детского коллектива.</w:t>
      </w:r>
      <w:r w:rsidR="003E1159" w:rsidRPr="007A1D32">
        <w:t xml:space="preserve"> </w:t>
      </w:r>
    </w:p>
    <w:p w:rsidR="003E1159" w:rsidRPr="008F0B26" w:rsidRDefault="003E1159" w:rsidP="003E1159">
      <w:pPr>
        <w:outlineLvl w:val="0"/>
      </w:pPr>
    </w:p>
    <w:p w:rsidR="00A14AAF" w:rsidRPr="007A1D32" w:rsidRDefault="00A14AAF" w:rsidP="003E1159">
      <w:pPr>
        <w:outlineLvl w:val="0"/>
      </w:pPr>
    </w:p>
    <w:p w:rsidR="003E1159" w:rsidRPr="007A1D32" w:rsidRDefault="003E1159" w:rsidP="003E1159">
      <w:pPr>
        <w:jc w:val="center"/>
        <w:outlineLvl w:val="0"/>
        <w:rPr>
          <w:b/>
          <w:bCs/>
        </w:rPr>
      </w:pPr>
      <w:r w:rsidRPr="007A1D32">
        <w:rPr>
          <w:b/>
          <w:bCs/>
        </w:rPr>
        <w:t>Учебный план</w:t>
      </w:r>
    </w:p>
    <w:p w:rsidR="003E1159" w:rsidRPr="007A1D32" w:rsidRDefault="003E1159" w:rsidP="003E1159">
      <w:pPr>
        <w:outlineLvl w:val="0"/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2214"/>
        <w:gridCol w:w="784"/>
        <w:gridCol w:w="1200"/>
        <w:gridCol w:w="1464"/>
        <w:gridCol w:w="2556"/>
      </w:tblGrid>
      <w:tr w:rsidR="003E1159" w:rsidRPr="007A1D32" w:rsidTr="003E1159">
        <w:trPr>
          <w:trHeight w:val="137"/>
        </w:trPr>
        <w:tc>
          <w:tcPr>
            <w:tcW w:w="602" w:type="dxa"/>
            <w:vMerge w:val="restart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№</w:t>
            </w:r>
          </w:p>
        </w:tc>
        <w:tc>
          <w:tcPr>
            <w:tcW w:w="2214" w:type="dxa"/>
            <w:vMerge w:val="restart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Название</w:t>
            </w:r>
          </w:p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темы</w:t>
            </w:r>
          </w:p>
        </w:tc>
        <w:tc>
          <w:tcPr>
            <w:tcW w:w="784" w:type="dxa"/>
            <w:vMerge w:val="restart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Кол-во ч.</w:t>
            </w:r>
          </w:p>
        </w:tc>
        <w:tc>
          <w:tcPr>
            <w:tcW w:w="2664" w:type="dxa"/>
            <w:gridSpan w:val="2"/>
            <w:tcBorders>
              <w:bottom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Всего</w:t>
            </w:r>
          </w:p>
        </w:tc>
        <w:tc>
          <w:tcPr>
            <w:tcW w:w="2556" w:type="dxa"/>
            <w:vMerge w:val="restart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Форма контроля</w:t>
            </w:r>
          </w:p>
        </w:tc>
      </w:tr>
      <w:tr w:rsidR="003E1159" w:rsidRPr="007A1D32" w:rsidTr="003E1159">
        <w:trPr>
          <w:trHeight w:val="223"/>
        </w:trPr>
        <w:tc>
          <w:tcPr>
            <w:tcW w:w="602" w:type="dxa"/>
            <w:vMerge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2214" w:type="dxa"/>
            <w:vMerge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784" w:type="dxa"/>
            <w:vMerge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1200" w:type="dxa"/>
            <w:tcBorders>
              <w:top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теория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практика</w:t>
            </w:r>
          </w:p>
        </w:tc>
        <w:tc>
          <w:tcPr>
            <w:tcW w:w="2556" w:type="dxa"/>
            <w:vMerge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</w:tr>
      <w:tr w:rsidR="003E1159" w:rsidRPr="007A1D32" w:rsidTr="003E1159">
        <w:trPr>
          <w:trHeight w:val="618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1.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Бессюжетные игры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9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Зачет (входящая диагностика)</w:t>
            </w:r>
          </w:p>
        </w:tc>
      </w:tr>
      <w:tr w:rsidR="003E1159" w:rsidRPr="007A1D32" w:rsidTr="003E1159">
        <w:trPr>
          <w:trHeight w:val="309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2.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Игры-забавы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7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Защита проектов</w:t>
            </w:r>
          </w:p>
        </w:tc>
      </w:tr>
      <w:tr w:rsidR="003E1159" w:rsidRPr="007A1D32" w:rsidTr="003E1159">
        <w:trPr>
          <w:trHeight w:val="309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3.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Народные игры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8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Взаимоконтроль</w:t>
            </w:r>
          </w:p>
        </w:tc>
      </w:tr>
      <w:tr w:rsidR="003E1159" w:rsidRPr="007A1D32" w:rsidTr="003E1159">
        <w:trPr>
          <w:trHeight w:val="943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lastRenderedPageBreak/>
              <w:t>4.</w:t>
            </w: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Любимые игры детей</w:t>
            </w: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10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4,5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5</w:t>
            </w:r>
            <w:r w:rsidR="003E1159" w:rsidRPr="007A1D32">
              <w:t>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Самооценка.</w:t>
            </w:r>
          </w:p>
          <w:p w:rsidR="003E1159" w:rsidRPr="007A1D32" w:rsidRDefault="003E1159" w:rsidP="003E1159">
            <w:pPr>
              <w:jc w:val="center"/>
              <w:outlineLvl w:val="0"/>
            </w:pPr>
            <w:r w:rsidRPr="007A1D32">
              <w:t>Итоговая диагностика.</w:t>
            </w:r>
          </w:p>
        </w:tc>
      </w:tr>
      <w:tr w:rsidR="003E1159" w:rsidRPr="007A1D32" w:rsidTr="003E1159">
        <w:trPr>
          <w:trHeight w:val="326"/>
        </w:trPr>
        <w:tc>
          <w:tcPr>
            <w:tcW w:w="602" w:type="dxa"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2214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  <w:tc>
          <w:tcPr>
            <w:tcW w:w="78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34</w:t>
            </w:r>
          </w:p>
        </w:tc>
        <w:tc>
          <w:tcPr>
            <w:tcW w:w="120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  <w:outlineLvl w:val="0"/>
            </w:pPr>
            <w:r w:rsidRPr="007A1D32">
              <w:t>16,5</w:t>
            </w:r>
          </w:p>
        </w:tc>
        <w:tc>
          <w:tcPr>
            <w:tcW w:w="1464" w:type="dxa"/>
            <w:tcBorders>
              <w:left w:val="single" w:sz="4" w:space="0" w:color="auto"/>
            </w:tcBorders>
          </w:tcPr>
          <w:p w:rsidR="003E1159" w:rsidRPr="007A1D32" w:rsidRDefault="001E67EE" w:rsidP="003E1159">
            <w:pPr>
              <w:jc w:val="center"/>
              <w:outlineLvl w:val="0"/>
            </w:pPr>
            <w:r>
              <w:t>17</w:t>
            </w:r>
            <w:r w:rsidR="003E1159" w:rsidRPr="007A1D32">
              <w:t>,5</w:t>
            </w:r>
          </w:p>
        </w:tc>
        <w:tc>
          <w:tcPr>
            <w:tcW w:w="2556" w:type="dxa"/>
          </w:tcPr>
          <w:p w:rsidR="003E1159" w:rsidRPr="007A1D32" w:rsidRDefault="003E1159" w:rsidP="003E1159">
            <w:pPr>
              <w:jc w:val="center"/>
              <w:outlineLvl w:val="0"/>
            </w:pPr>
          </w:p>
        </w:tc>
      </w:tr>
    </w:tbl>
    <w:p w:rsidR="00C3484A" w:rsidRDefault="00C3484A" w:rsidP="008F0B26">
      <w:pPr>
        <w:outlineLvl w:val="0"/>
        <w:rPr>
          <w:b/>
          <w:bCs/>
        </w:rPr>
      </w:pPr>
    </w:p>
    <w:p w:rsidR="003E1159" w:rsidRPr="007A1D32" w:rsidRDefault="003E1159" w:rsidP="003E1159">
      <w:pPr>
        <w:jc w:val="center"/>
        <w:outlineLvl w:val="0"/>
        <w:rPr>
          <w:b/>
          <w:bCs/>
        </w:rPr>
      </w:pPr>
      <w:r w:rsidRPr="007A1D32">
        <w:rPr>
          <w:b/>
          <w:bCs/>
        </w:rPr>
        <w:t>Содержание программы</w:t>
      </w:r>
    </w:p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1. Бессюжетные игры (9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 xml:space="preserve">Данные игры типа ловишек, перебежек, салок.  Отличается наличие правил, ответственных ролей, взаимосвязанные игровые действия всех участников. Развиваются: самостоятельность, глазомер, быстрота и ловкость движений, ориентировка в пространстве. Дети учатся координировать свои действия. Упражняясь в играх данного раздела дети постепенно овладевают навыками и умениями действовать с различными предметами (мяч, шар, скакалка). Использование  простых движений: бега, ловля, прятание. </w:t>
      </w:r>
    </w:p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2. Игры-забавы (7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>Учащимся даются понятия: игры-забавы, аттракционы, они часто проводятся на спортивных праздниках, на вечерах досуга. Двигательные задания выполняются в необычных условиях и часто включают элемент соревнования (бежать в мешке, выполнить движение с закрытыми глазами)</w:t>
      </w:r>
    </w:p>
    <w:p w:rsidR="003E1159" w:rsidRPr="007A1D32" w:rsidRDefault="003E1159" w:rsidP="003E1159"/>
    <w:p w:rsidR="003E1159" w:rsidRPr="007A1D32" w:rsidRDefault="0006702A" w:rsidP="003E1159">
      <w:pPr>
        <w:jc w:val="center"/>
        <w:outlineLvl w:val="0"/>
        <w:rPr>
          <w:b/>
          <w:bCs/>
        </w:rPr>
      </w:pPr>
      <w:r>
        <w:rPr>
          <w:b/>
          <w:bCs/>
        </w:rPr>
        <w:t>3. Народные игры  (8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Pr="007A1D32" w:rsidRDefault="003E1159" w:rsidP="003E1159">
      <w:r w:rsidRPr="007A1D32">
        <w:tab/>
        <w:t>Народные игры являются неотъемлемой частью интернационального, художественного и физического воспитания подрастающего поколения. В народных играх много юмора, шуток, соревновательного задора: движения точны и образны, часто сопровождаются считалками, потешками, веселыми моментами. Игровая ситуация увлекает и воспитывает детей, а действия требуют от детей умственной деятельности.</w:t>
      </w:r>
    </w:p>
    <w:p w:rsidR="003E1159" w:rsidRPr="007A1D32" w:rsidRDefault="003E1159" w:rsidP="003E1159"/>
    <w:p w:rsidR="003E1159" w:rsidRPr="007A1D32" w:rsidRDefault="001E67EE" w:rsidP="003E1159">
      <w:pPr>
        <w:jc w:val="center"/>
        <w:outlineLvl w:val="0"/>
        <w:rPr>
          <w:b/>
          <w:bCs/>
        </w:rPr>
      </w:pPr>
      <w:r>
        <w:rPr>
          <w:b/>
          <w:bCs/>
        </w:rPr>
        <w:t>4. Любимые игры детей  (10</w:t>
      </w:r>
      <w:r w:rsidR="0006702A">
        <w:rPr>
          <w:b/>
          <w:bCs/>
        </w:rPr>
        <w:t xml:space="preserve"> ч</w:t>
      </w:r>
      <w:r w:rsidR="003E1159" w:rsidRPr="007A1D32">
        <w:rPr>
          <w:b/>
          <w:bCs/>
        </w:rPr>
        <w:t>)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p w:rsidR="003E1159" w:rsidRDefault="003E1159" w:rsidP="003E1159">
      <w:r w:rsidRPr="007A1D32">
        <w:tab/>
        <w:t xml:space="preserve"> Все игры коллективные. Дети выступают в роли ведущих, объясняют и проводят игру. Педагог следит за ходом игры, дает советы. У детей появляется интерес к самостоятельному проведению игры, сохраняется эмоционально-положительное настроение и хорошие взаимоотношения играющих. Дети приучаются ловко и стремительно действовать в игровой ситуации, оказывать товарищескую помощь, добиваться достижения цели и при этом испытать радость. </w:t>
      </w:r>
    </w:p>
    <w:p w:rsidR="008F0B26" w:rsidRPr="008A64DB" w:rsidRDefault="008F0B26" w:rsidP="008F0B26">
      <w:pPr>
        <w:rPr>
          <w:sz w:val="28"/>
          <w:szCs w:val="28"/>
        </w:rPr>
      </w:pPr>
      <w:r w:rsidRPr="008A64DB">
        <w:rPr>
          <w:b/>
          <w:sz w:val="28"/>
          <w:szCs w:val="28"/>
        </w:rPr>
        <w:t>Виды деятельности</w:t>
      </w:r>
      <w:r>
        <w:rPr>
          <w:sz w:val="28"/>
          <w:szCs w:val="28"/>
        </w:rPr>
        <w:t>: игровая</w:t>
      </w:r>
      <w:r w:rsidRPr="008A64DB">
        <w:rPr>
          <w:sz w:val="28"/>
          <w:szCs w:val="28"/>
        </w:rPr>
        <w:t>.</w:t>
      </w:r>
    </w:p>
    <w:p w:rsidR="008F0B26" w:rsidRDefault="008F0B26" w:rsidP="008F0B26">
      <w:pPr>
        <w:ind w:right="13"/>
        <w:rPr>
          <w:b/>
          <w:color w:val="000000"/>
        </w:rPr>
      </w:pPr>
      <w:r w:rsidRPr="008A64DB">
        <w:rPr>
          <w:b/>
        </w:rPr>
        <w:t xml:space="preserve"> </w:t>
      </w:r>
      <w:r w:rsidRPr="008265AA">
        <w:rPr>
          <w:b/>
          <w:color w:val="000000"/>
        </w:rPr>
        <w:t>Форма внеурочной  деятельности – кружок.</w:t>
      </w:r>
    </w:p>
    <w:p w:rsidR="008F0B26" w:rsidRPr="008265AA" w:rsidRDefault="008F0B26" w:rsidP="008F0B26">
      <w:pPr>
        <w:ind w:right="13" w:firstLine="708"/>
        <w:rPr>
          <w:b/>
          <w:color w:val="000000"/>
        </w:rPr>
      </w:pPr>
    </w:p>
    <w:p w:rsidR="003E1159" w:rsidRPr="007A1D32" w:rsidRDefault="003E1159" w:rsidP="008F0B26">
      <w:pPr>
        <w:outlineLvl w:val="0"/>
        <w:rPr>
          <w:b/>
          <w:bCs/>
        </w:rPr>
      </w:pPr>
    </w:p>
    <w:p w:rsidR="003E1159" w:rsidRPr="007A1D32" w:rsidRDefault="003E1159" w:rsidP="003E1159">
      <w:pPr>
        <w:outlineLvl w:val="0"/>
        <w:rPr>
          <w:b/>
          <w:bCs/>
        </w:rPr>
      </w:pPr>
      <w:r w:rsidRPr="007A1D32">
        <w:rPr>
          <w:b/>
          <w:bCs/>
        </w:rPr>
        <w:t>Учебно-тематическое планирование кружка «Подвижные игры»</w:t>
      </w:r>
    </w:p>
    <w:p w:rsidR="003E1159" w:rsidRPr="007A1D32" w:rsidRDefault="003E1159" w:rsidP="003E1159">
      <w:pPr>
        <w:jc w:val="center"/>
        <w:outlineLvl w:val="0"/>
        <w:rPr>
          <w:b/>
          <w:bCs/>
        </w:rPr>
      </w:pPr>
    </w:p>
    <w:tbl>
      <w:tblPr>
        <w:tblW w:w="11057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8"/>
        <w:gridCol w:w="2553"/>
        <w:gridCol w:w="1275"/>
        <w:gridCol w:w="3686"/>
        <w:gridCol w:w="990"/>
        <w:gridCol w:w="14"/>
        <w:gridCol w:w="697"/>
        <w:gridCol w:w="1134"/>
      </w:tblGrid>
      <w:tr w:rsidR="003E1159" w:rsidRPr="007A1D32" w:rsidTr="00A14AAF">
        <w:trPr>
          <w:trHeight w:val="112"/>
        </w:trPr>
        <w:tc>
          <w:tcPr>
            <w:tcW w:w="708" w:type="dxa"/>
            <w:vMerge w:val="restart"/>
          </w:tcPr>
          <w:p w:rsidR="003E1159" w:rsidRPr="007A1D32" w:rsidRDefault="003E1159" w:rsidP="003E1159">
            <w:r w:rsidRPr="007A1D32">
              <w:t>№</w:t>
            </w:r>
          </w:p>
        </w:tc>
        <w:tc>
          <w:tcPr>
            <w:tcW w:w="2553" w:type="dxa"/>
            <w:vMerge w:val="restart"/>
          </w:tcPr>
          <w:p w:rsidR="003E1159" w:rsidRPr="007A1D32" w:rsidRDefault="003E1159" w:rsidP="003E1159">
            <w:r w:rsidRPr="007A1D32">
              <w:t>Название</w:t>
            </w:r>
          </w:p>
        </w:tc>
        <w:tc>
          <w:tcPr>
            <w:tcW w:w="1275" w:type="dxa"/>
            <w:vMerge w:val="restart"/>
          </w:tcPr>
          <w:p w:rsidR="003E1159" w:rsidRPr="007A1D32" w:rsidRDefault="003E1159" w:rsidP="003E1159">
            <w:r w:rsidRPr="007A1D32">
              <w:t>Форма занятия</w:t>
            </w:r>
          </w:p>
        </w:tc>
        <w:tc>
          <w:tcPr>
            <w:tcW w:w="3686" w:type="dxa"/>
            <w:vMerge w:val="restart"/>
          </w:tcPr>
          <w:p w:rsidR="003E1159" w:rsidRPr="007A1D32" w:rsidRDefault="003E1159" w:rsidP="003E1159">
            <w:r w:rsidRPr="007A1D32">
              <w:t>УУД</w:t>
            </w:r>
          </w:p>
        </w:tc>
        <w:tc>
          <w:tcPr>
            <w:tcW w:w="1004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3E1159" w:rsidRPr="007A1D32" w:rsidRDefault="003E1159" w:rsidP="003E1159"/>
          <w:p w:rsidR="003E1159" w:rsidRPr="007A1D32" w:rsidRDefault="003E1159" w:rsidP="003E1159">
            <w:r w:rsidRPr="007A1D32">
              <w:t>Всего часов</w:t>
            </w:r>
          </w:p>
        </w:tc>
        <w:tc>
          <w:tcPr>
            <w:tcW w:w="1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1159" w:rsidRPr="007A1D32" w:rsidRDefault="003E1159" w:rsidP="003E1159">
            <w:r w:rsidRPr="007A1D32">
              <w:t xml:space="preserve">  Из них</w:t>
            </w:r>
          </w:p>
        </w:tc>
      </w:tr>
      <w:tr w:rsidR="003E1159" w:rsidRPr="007A1D32" w:rsidTr="00A14AAF">
        <w:trPr>
          <w:trHeight w:val="83"/>
        </w:trPr>
        <w:tc>
          <w:tcPr>
            <w:tcW w:w="708" w:type="dxa"/>
            <w:vMerge/>
          </w:tcPr>
          <w:p w:rsidR="003E1159" w:rsidRPr="007A1D32" w:rsidRDefault="003E1159" w:rsidP="003E1159"/>
        </w:tc>
        <w:tc>
          <w:tcPr>
            <w:tcW w:w="2553" w:type="dxa"/>
            <w:vMerge/>
          </w:tcPr>
          <w:p w:rsidR="003E1159" w:rsidRPr="007A1D32" w:rsidRDefault="003E1159" w:rsidP="003E1159"/>
        </w:tc>
        <w:tc>
          <w:tcPr>
            <w:tcW w:w="1275" w:type="dxa"/>
            <w:vMerge/>
          </w:tcPr>
          <w:p w:rsidR="003E1159" w:rsidRPr="007A1D32" w:rsidRDefault="003E1159" w:rsidP="003E1159"/>
        </w:tc>
        <w:tc>
          <w:tcPr>
            <w:tcW w:w="3686" w:type="dxa"/>
            <w:vMerge/>
          </w:tcPr>
          <w:p w:rsidR="003E1159" w:rsidRPr="007A1D32" w:rsidRDefault="003E1159" w:rsidP="003E1159"/>
        </w:tc>
        <w:tc>
          <w:tcPr>
            <w:tcW w:w="990" w:type="dxa"/>
            <w:tcBorders>
              <w:top w:val="nil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Теоретич.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Практич.</w:t>
            </w:r>
          </w:p>
        </w:tc>
      </w:tr>
      <w:tr w:rsidR="003E1159" w:rsidRPr="007A1D32" w:rsidTr="00A14AAF">
        <w:trPr>
          <w:trHeight w:val="496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2B4E1D" w:rsidRDefault="003E1159" w:rsidP="003E1159">
            <w:pPr>
              <w:rPr>
                <w:b/>
              </w:rPr>
            </w:pPr>
            <w:r w:rsidRPr="002B4E1D">
              <w:rPr>
                <w:b/>
              </w:rPr>
              <w:t>Бессюжетные игры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первоначальных представлений о значении физической культуры для укрепления здоровья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9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4.5</w:t>
            </w:r>
          </w:p>
        </w:tc>
      </w:tr>
      <w:tr w:rsidR="003E1159" w:rsidRPr="007A1D32" w:rsidTr="00A14AAF">
        <w:trPr>
          <w:trHeight w:val="4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 xml:space="preserve">«Вороны и Воробьи» 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4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 Ловишки-перебежки»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301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«Паровизик»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295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«Белые медведи»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395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«На одной ноге»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«Петушиный бой»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«Веселый бег»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«Попади в след»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9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зачет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 Умение доказывать свою точку зрения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2B4E1D" w:rsidRDefault="003E1159" w:rsidP="003E1159">
            <w:pPr>
              <w:rPr>
                <w:b/>
              </w:rPr>
            </w:pPr>
            <w:r w:rsidRPr="002B4E1D">
              <w:rPr>
                <w:b/>
              </w:rPr>
              <w:t>Игры-забавы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чувства ответственности и уважительного отношения к своим сверстникам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7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3,5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3,5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«Охота на тигра»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top w:val="single" w:sz="4" w:space="0" w:color="auto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71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3E1159" w:rsidRPr="007A1D32" w:rsidRDefault="003E1159" w:rsidP="003E1159"/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«Донеси рыбку»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«Черепаха -путешественница»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«Собери орехи»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«Повяжу я шелковый платочек»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«Дриблинг»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Защита проекта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Организовывать и проводить со сверстниками игры.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7A1D32" w:rsidRDefault="003E1159" w:rsidP="003E1159">
            <w:r w:rsidRPr="007A1D32">
              <w:t>Народные игры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мнению, истории и культуре др.народа.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8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4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Р.Н.И «Краски»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 xml:space="preserve">Общаться и взаимодействовать </w:t>
            </w:r>
            <w:r w:rsidRPr="007A1D32">
              <w:lastRenderedPageBreak/>
              <w:t>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lastRenderedPageBreak/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lastRenderedPageBreak/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Р.Н.И «Стадо»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C3484A" w:rsidP="003E1159">
            <w:r>
              <w:t xml:space="preserve">Таджикская </w:t>
            </w:r>
            <w:r w:rsidR="003E1159" w:rsidRPr="007A1D32">
              <w:t xml:space="preserve"> нар. игра«Горный козел»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C3484A" w:rsidP="003E1159">
            <w:r>
              <w:t xml:space="preserve">Украинская </w:t>
            </w:r>
            <w:r w:rsidR="003E1159" w:rsidRPr="007A1D32">
              <w:t xml:space="preserve"> нар. игра«Хлебец»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Чеченская народн. игра«Игра в башню»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мнению, истории и культуре др.народа.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Дагест. народн. игра«Достань шапку»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Бурятская народн. игра«Волк и ягнята»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Повторение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«Мама, папа, я -спортивная семья».Досугово-развлекат.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Формировать чувство гордости за свою Родину, формирование ценности многонационального российского общения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/>
        </w:tc>
        <w:tc>
          <w:tcPr>
            <w:tcW w:w="2553" w:type="dxa"/>
          </w:tcPr>
          <w:p w:rsidR="003E1159" w:rsidRPr="007A1D32" w:rsidRDefault="003E1159" w:rsidP="003E1159">
            <w:r w:rsidRPr="007A1D32">
              <w:t>Любимые игры детей</w:t>
            </w:r>
          </w:p>
        </w:tc>
        <w:tc>
          <w:tcPr>
            <w:tcW w:w="1275" w:type="dxa"/>
          </w:tcPr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/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A14AAF" w:rsidP="003E1159">
            <w:pPr>
              <w:jc w:val="center"/>
            </w:pPr>
            <w:r>
              <w:t>10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4,5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A14AAF" w:rsidP="003E1159">
            <w:r>
              <w:t>5</w:t>
            </w:r>
            <w:r w:rsidR="003E1159" w:rsidRPr="007A1D32">
              <w:t>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1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«Увернись от мяча»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2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«Сильный бросок»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3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«Космонавты»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pPr>
              <w:jc w:val="center"/>
            </w:pPr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4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«Второй лишний»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дисциплинированность и упорство в достижении поставленных целей.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5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«Два  мороза»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6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«Большой мяч»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Формирование уважительного отношения к иному мнению.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7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«Шлепанки»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Активно включаться в общение.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8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>«П</w:t>
            </w:r>
            <w:r w:rsidRPr="007A1D32">
              <w:rPr>
                <w:i/>
                <w:iCs/>
              </w:rPr>
              <w:t>рятки</w:t>
            </w:r>
            <w:r w:rsidRPr="007A1D32">
              <w:t>»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игра</w:t>
            </w:r>
          </w:p>
        </w:tc>
        <w:tc>
          <w:tcPr>
            <w:tcW w:w="3686" w:type="dxa"/>
          </w:tcPr>
          <w:p w:rsidR="003E1159" w:rsidRPr="007A1D32" w:rsidRDefault="003E1159" w:rsidP="003E1159">
            <w:r w:rsidRPr="007A1D32">
              <w:t>Проявлять положительные качества личности и управлять своими эмоциями.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3E1159" w:rsidRPr="007A1D32" w:rsidTr="00A14AAF">
        <w:trPr>
          <w:trHeight w:val="757"/>
        </w:trPr>
        <w:tc>
          <w:tcPr>
            <w:tcW w:w="708" w:type="dxa"/>
          </w:tcPr>
          <w:p w:rsidR="003E1159" w:rsidRPr="007A1D32" w:rsidRDefault="003E1159" w:rsidP="003E1159">
            <w:r w:rsidRPr="007A1D32">
              <w:t>9</w:t>
            </w:r>
          </w:p>
        </w:tc>
        <w:tc>
          <w:tcPr>
            <w:tcW w:w="2553" w:type="dxa"/>
          </w:tcPr>
          <w:p w:rsidR="003E1159" w:rsidRPr="007A1D32" w:rsidRDefault="003E1159" w:rsidP="003E1159">
            <w:r w:rsidRPr="007A1D32">
              <w:t xml:space="preserve">Повторение </w:t>
            </w:r>
          </w:p>
        </w:tc>
        <w:tc>
          <w:tcPr>
            <w:tcW w:w="1275" w:type="dxa"/>
          </w:tcPr>
          <w:p w:rsidR="003E1159" w:rsidRPr="007A1D32" w:rsidRDefault="003E1159" w:rsidP="003E1159">
            <w:r w:rsidRPr="007A1D32">
              <w:t>Досугово-развлекат.</w:t>
            </w:r>
          </w:p>
          <w:p w:rsidR="003E1159" w:rsidRPr="007A1D32" w:rsidRDefault="003E1159" w:rsidP="003E1159"/>
        </w:tc>
        <w:tc>
          <w:tcPr>
            <w:tcW w:w="3686" w:type="dxa"/>
          </w:tcPr>
          <w:p w:rsidR="003E1159" w:rsidRPr="007A1D32" w:rsidRDefault="003E1159" w:rsidP="003E1159">
            <w:r w:rsidRPr="007A1D32">
              <w:t>Измерять (познавать)индивидуальные показатели физического развития (длина, масса тела).Развитие основных качеств.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3E1159" w:rsidRPr="007A1D32" w:rsidRDefault="003E1159" w:rsidP="003E1159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3E1159" w:rsidRPr="007A1D32" w:rsidRDefault="003E1159" w:rsidP="003E1159">
            <w:r w:rsidRPr="007A1D32">
              <w:t>0,5</w:t>
            </w:r>
          </w:p>
        </w:tc>
      </w:tr>
      <w:tr w:rsidR="00A14AAF" w:rsidRPr="007A1D32" w:rsidTr="00A14AAF">
        <w:trPr>
          <w:trHeight w:val="757"/>
        </w:trPr>
        <w:tc>
          <w:tcPr>
            <w:tcW w:w="708" w:type="dxa"/>
          </w:tcPr>
          <w:p w:rsidR="00A14AAF" w:rsidRPr="007A1D32" w:rsidRDefault="00A14AAF" w:rsidP="00A14AAF">
            <w:r>
              <w:t>10</w:t>
            </w:r>
          </w:p>
        </w:tc>
        <w:tc>
          <w:tcPr>
            <w:tcW w:w="2553" w:type="dxa"/>
          </w:tcPr>
          <w:p w:rsidR="00A14AAF" w:rsidRPr="007A1D32" w:rsidRDefault="00A14AAF" w:rsidP="00A14AAF">
            <w:r>
              <w:t>Обобщающее п</w:t>
            </w:r>
            <w:r w:rsidRPr="007A1D32">
              <w:t xml:space="preserve">овторение </w:t>
            </w:r>
          </w:p>
        </w:tc>
        <w:tc>
          <w:tcPr>
            <w:tcW w:w="1275" w:type="dxa"/>
          </w:tcPr>
          <w:p w:rsidR="00A14AAF" w:rsidRPr="007A1D32" w:rsidRDefault="00A14AAF" w:rsidP="00A14AAF">
            <w:r w:rsidRPr="007A1D32">
              <w:t>Досугово-развлекат.</w:t>
            </w:r>
          </w:p>
          <w:p w:rsidR="00A14AAF" w:rsidRPr="007A1D32" w:rsidRDefault="00A14AAF" w:rsidP="00A14AAF"/>
        </w:tc>
        <w:tc>
          <w:tcPr>
            <w:tcW w:w="3686" w:type="dxa"/>
          </w:tcPr>
          <w:p w:rsidR="00A14AAF" w:rsidRPr="007A1D32" w:rsidRDefault="00A14AAF" w:rsidP="00A14AAF">
            <w:r w:rsidRPr="007A1D32">
              <w:t>Общаться и взаимодействовать со своими сверстниками.</w:t>
            </w:r>
          </w:p>
        </w:tc>
        <w:tc>
          <w:tcPr>
            <w:tcW w:w="990" w:type="dxa"/>
            <w:tcBorders>
              <w:right w:val="single" w:sz="4" w:space="0" w:color="auto"/>
            </w:tcBorders>
          </w:tcPr>
          <w:p w:rsidR="00A14AAF" w:rsidRPr="007A1D32" w:rsidRDefault="00A14AAF" w:rsidP="00A14AAF">
            <w:pPr>
              <w:jc w:val="center"/>
            </w:pPr>
            <w:r w:rsidRPr="007A1D32">
              <w:t>1</w:t>
            </w:r>
          </w:p>
        </w:tc>
        <w:tc>
          <w:tcPr>
            <w:tcW w:w="71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4AAF" w:rsidRPr="007A1D32" w:rsidRDefault="00A14AAF" w:rsidP="00A14AAF"/>
        </w:tc>
        <w:tc>
          <w:tcPr>
            <w:tcW w:w="1134" w:type="dxa"/>
            <w:tcBorders>
              <w:left w:val="single" w:sz="4" w:space="0" w:color="auto"/>
            </w:tcBorders>
          </w:tcPr>
          <w:p w:rsidR="00A14AAF" w:rsidRPr="007A1D32" w:rsidRDefault="00A14AAF" w:rsidP="00A14AAF">
            <w:r>
              <w:t>1</w:t>
            </w:r>
          </w:p>
        </w:tc>
      </w:tr>
    </w:tbl>
    <w:p w:rsidR="003E1159" w:rsidRPr="007A1D32" w:rsidRDefault="003E1159" w:rsidP="003E1159"/>
    <w:p w:rsidR="003E1159" w:rsidRPr="007A1D32" w:rsidRDefault="003E1159" w:rsidP="003E1159">
      <w:pPr>
        <w:outlineLvl w:val="0"/>
      </w:pPr>
    </w:p>
    <w:p w:rsidR="003E1159" w:rsidRPr="007A1D32" w:rsidRDefault="003E1159" w:rsidP="003E1159"/>
    <w:p w:rsidR="003E1159" w:rsidRPr="007A1D32" w:rsidRDefault="003E1159" w:rsidP="003E1159">
      <w:pPr>
        <w:tabs>
          <w:tab w:val="left" w:pos="1020"/>
        </w:tabs>
        <w:jc w:val="center"/>
        <w:rPr>
          <w:b/>
          <w:bCs/>
        </w:rPr>
      </w:pPr>
    </w:p>
    <w:p w:rsidR="00BA1BF7" w:rsidRPr="007A1D32" w:rsidRDefault="00BA1BF7"/>
    <w:sectPr w:rsidR="00BA1BF7" w:rsidRPr="007A1D32" w:rsidSect="00BA1B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62B6"/>
    <w:multiLevelType w:val="hybridMultilevel"/>
    <w:tmpl w:val="7A86F886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9A6040"/>
    <w:multiLevelType w:val="hybridMultilevel"/>
    <w:tmpl w:val="607E3FF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3AA65C5"/>
    <w:multiLevelType w:val="hybridMultilevel"/>
    <w:tmpl w:val="03A2B4C0"/>
    <w:lvl w:ilvl="0" w:tplc="CA943B3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51C28BC"/>
    <w:multiLevelType w:val="hybridMultilevel"/>
    <w:tmpl w:val="EDEACF3E"/>
    <w:lvl w:ilvl="0" w:tplc="1514FDA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A5620C60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38E4CBE4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3" w:tplc="91C4BA14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4" w:tplc="3F7AA882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 w:hint="default"/>
      </w:rPr>
    </w:lvl>
    <w:lvl w:ilvl="5" w:tplc="278C7320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 w:hint="default"/>
      </w:rPr>
    </w:lvl>
    <w:lvl w:ilvl="6" w:tplc="3232FE08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 w:hint="default"/>
      </w:rPr>
    </w:lvl>
    <w:lvl w:ilvl="7" w:tplc="15887E48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 w:hint="default"/>
      </w:rPr>
    </w:lvl>
    <w:lvl w:ilvl="8" w:tplc="0DC8F278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E1159"/>
    <w:rsid w:val="0006702A"/>
    <w:rsid w:val="001E28DA"/>
    <w:rsid w:val="001E67EE"/>
    <w:rsid w:val="002765FC"/>
    <w:rsid w:val="002B4E1D"/>
    <w:rsid w:val="0030048C"/>
    <w:rsid w:val="003E1159"/>
    <w:rsid w:val="00670397"/>
    <w:rsid w:val="00713767"/>
    <w:rsid w:val="0078084B"/>
    <w:rsid w:val="007A1D32"/>
    <w:rsid w:val="008F0B26"/>
    <w:rsid w:val="00A14AAF"/>
    <w:rsid w:val="00A87BA2"/>
    <w:rsid w:val="00A95693"/>
    <w:rsid w:val="00AC4CA1"/>
    <w:rsid w:val="00BA1BF7"/>
    <w:rsid w:val="00C3484A"/>
    <w:rsid w:val="00C913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22C26"/>
  <w15:docId w15:val="{B46F50AA-82A3-4CEC-BB91-6F119096E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E1159"/>
    <w:pPr>
      <w:ind w:left="720"/>
    </w:pPr>
  </w:style>
  <w:style w:type="paragraph" w:styleId="a4">
    <w:name w:val="No Spacing"/>
    <w:uiPriority w:val="1"/>
    <w:qFormat/>
    <w:rsid w:val="0006702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1400</Words>
  <Characters>7985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HP</cp:lastModifiedBy>
  <cp:revision>16</cp:revision>
  <cp:lastPrinted>2017-11-24T09:33:00Z</cp:lastPrinted>
  <dcterms:created xsi:type="dcterms:W3CDTF">2015-09-17T17:31:00Z</dcterms:created>
  <dcterms:modified xsi:type="dcterms:W3CDTF">2022-09-23T19:15:00Z</dcterms:modified>
</cp:coreProperties>
</file>